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D5" w:rsidRPr="008834D5" w:rsidRDefault="008834D5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FrutigerLTStd-Light" w:hAnsi="FrutigerLTStd-Light" w:cs="FrutigerLTStd-Light"/>
          <w:b/>
          <w:color w:val="000000"/>
          <w:sz w:val="20"/>
          <w:szCs w:val="20"/>
        </w:rPr>
        <w:t>Parenting Tips</w:t>
      </w:r>
    </w:p>
    <w:p w:rsidR="008834D5" w:rsidRDefault="008834D5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PHRASES like “tiger mom” and “helicopter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parent” have made their way into everyday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language. But does over parenting hurt, or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help?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Parental involvement has a long and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rich history of being studied. Decades of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studies, many of them by Diana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Baumrind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>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 clinical and developmental psychologist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at the University of California, Berkeley,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have found that the optimal parent is one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who is involved and responsive, who sets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high expectations but respects her child’s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autonomy. These “authoritative parents”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appear to hit the sweet spot of parental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involvement and generally raise children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who do better academically, psychologically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and socially than children whose parents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 w:rsidR="00730C05">
        <w:rPr>
          <w:rFonts w:ascii="FrutigerLTStd-Light" w:hAnsi="FrutigerLTStd-Light" w:cs="FrutigerLTStd-Light"/>
          <w:color w:val="000000"/>
          <w:sz w:val="20"/>
          <w:szCs w:val="20"/>
        </w:rPr>
        <w:t xml:space="preserve">are </w:t>
      </w:r>
      <w:proofErr w:type="gramStart"/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either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permissive and</w:t>
      </w:r>
      <w:proofErr w:type="gramEnd"/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 less involved, or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controlling and more involved. Why is this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particular parenting style so successful, and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what does it tell us about over parenting?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A50C6F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For one thing, authoritative parents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actually help cultivate motivation in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their children. Carol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Dweck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>, a social and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developmental psychologist at Stanford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University, has done research that indicates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why authoritative parents raise more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motivated, and thus more successful,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children. 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In a typical experiment, Dr.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Dweck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 takes young children into a room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and asks them to solve a simple puzzle.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Most do so with little difficulty. But then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Dr.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Dweck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 tells some, but not all, of the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kids how very bright and capable they are.</w:t>
      </w: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As it turns out, the children who are not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told they’re smart are more motivated to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tackle increasingly difficult puzzles. They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also exhibit higher levels of confidence and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show greater overall progress in puzzle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solving.</w:t>
      </w: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This may seem counterintuitive,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but praising children’s talents and abilities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seems to rattle their confidence. Tackling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more difficult puzzles carries the risk of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losing one’s status as “smart” and deprives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kids of the thrill of choosing to work simply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for its own sake, regardless of outcomes.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Dr.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Dweck’s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 work aligns nicely with that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of Dr. </w:t>
      </w:r>
      <w:proofErr w:type="spellStart"/>
      <w:r>
        <w:rPr>
          <w:rFonts w:ascii="FrutigerLTStd-Light" w:hAnsi="FrutigerLTStd-Light" w:cs="FrutigerLTStd-Light"/>
          <w:color w:val="000000"/>
          <w:sz w:val="20"/>
          <w:szCs w:val="20"/>
        </w:rPr>
        <w:t>Baumrind</w:t>
      </w:r>
      <w:proofErr w:type="spellEnd"/>
      <w:r>
        <w:rPr>
          <w:rFonts w:ascii="FrutigerLTStd-Light" w:hAnsi="FrutigerLTStd-Light" w:cs="FrutigerLTStd-Light"/>
          <w:color w:val="000000"/>
          <w:sz w:val="20"/>
          <w:szCs w:val="20"/>
        </w:rPr>
        <w:t>, who also found that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reasonably supporting a child’s autonomy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and limiting interference results in better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academic and emotional outcomes. 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Their research confirms what I’ve seen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in more than 25 years of clinical work,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treating children in Marin County, an</w:t>
      </w:r>
      <w:r w:rsidR="00A50C6F">
        <w:rPr>
          <w:rFonts w:ascii="FrutigerLTStd-Bold" w:hAnsi="FrutigerLTStd-Bold" w:cs="FrutigerLTStd-Bold"/>
          <w:b/>
          <w:bCs/>
          <w:color w:val="FFFFFF"/>
          <w:sz w:val="18"/>
          <w:szCs w:val="18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affluent suburb of San Francisco. The happiest, most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successful children have parents who do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lastRenderedPageBreak/>
        <w:t>not do for them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what they are capable of doing, or almost capable of doing;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and their parents do not do things for them that satisfy their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own needs rather than the needs of the child.</w:t>
      </w: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Once your child is capable of doing something, congratulate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yourself on a job well done and move on. Continued,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unnecessary intervention makes your child feel bad about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himself (if he’s young) or angry at you (if he’s a teenager).</w:t>
      </w:r>
    </w:p>
    <w:p w:rsidR="00321E9E" w:rsidRDefault="00321E9E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But isn’t it a parent’s job to help with those things that are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just beyond your child’s reach? Why is it over parenting to do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for your child what he or she is almost capable of?</w:t>
      </w: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Think back to when your toddler learned to walk. She would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take a weaving step or two, collapse and immediately look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you for your reaction. You were in thrall to those early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attempts and would do everything possible to encourage her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get up again. You certainly didn’t chastise her for failing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or utter dire predictions about flipping burgers for the rest of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her life if she fell again. You were present, alert and available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guide if necessary. But you didn’t pick her up every time.</w:t>
      </w: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You knew she had to get it wrong many times before she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could get it right.</w:t>
      </w:r>
    </w:p>
    <w:p w:rsidR="00321E9E" w:rsidRDefault="00321E9E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H</w:t>
      </w:r>
      <w:r w:rsidR="00321E9E">
        <w:rPr>
          <w:rFonts w:ascii="FrutigerLTStd-Light" w:hAnsi="FrutigerLTStd-Light" w:cs="FrutigerLTStd-Light"/>
          <w:color w:val="000000"/>
          <w:sz w:val="20"/>
          <w:szCs w:val="20"/>
        </w:rPr>
        <w:t>anging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 back and allowing children to make mistakes is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one of the greatest challenges of parenting. It’s easier when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they’re young — tolerating a stumbling toddler is far different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from allowing a pre-teenager to meet her friends at the mall.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The potential mistakes carry greater risks, and part of being a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parent is minimizing risk for our children.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So if children are able to live with mistakes and even failing,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why does it drive us crazy? So many parents have said to me,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“I can’t stand to see my child unhappy.” If you can’t stand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see your child unhappy, you are in the wrong business.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The small challenges that start in infancy (the first whimper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that doesn’t bring you running) present the opportunity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for “successful failures,” that is, failures your child can live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with and grow from. To rush in too quickly, to shield them,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deprive them of those challenges is to deprive them of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the tools they will need to handle the inevitable, difficult,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challenging and sometimes devastating demands of life.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So how do parents find the courage to discard the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malpractice of over parenting? It’s hard to swim upstream,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to resist peer pressure. But we must remember that children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 xml:space="preserve">thrive best in an environment that is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lastRenderedPageBreak/>
        <w:t>reliable, available,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consistent and non-interfering. A loving parent is warm,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willing to set limits and unwilling to breach a child’s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psychological boundaries by invoking shame or guilt. Parents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must acknowledge their own anxiety. Your job is to know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your child well enough to make a good call about whether he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can manage a particular situation. Will you stay up worrying?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Probably, but the child’s job is to grow, yours is to control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your anxiety so it doesn’t get in the way of his reasonable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moves toward autonomy.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93807" w:rsidRDefault="00093807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Parents also have to be clear about their own values. Children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watch us closely. If you want your children to be able to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stand up for their values, you have to do the same. If you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believe that a summer spent reading, taking creek walks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and playing is better than a specialized camp, then stick to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your guns. Parents also have to make sure their own lives are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fulfilling. There is no parent more vulnerable to the excesses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of over parenting than an unhappy parent. One of the most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important things we do for our children is to present them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with a version of adult life that is appealing and worth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striving for.</w:t>
      </w:r>
    </w:p>
    <w:p w:rsidR="00A50C6F" w:rsidRDefault="00A50C6F" w:rsidP="00093807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</w:p>
    <w:p w:rsidR="00081B53" w:rsidRPr="00A50C6F" w:rsidRDefault="00093807" w:rsidP="00A50C6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0"/>
          <w:szCs w:val="20"/>
        </w:rPr>
      </w:pPr>
      <w:r>
        <w:rPr>
          <w:rFonts w:ascii="FrutigerLTStd-Light" w:hAnsi="FrutigerLTStd-Light" w:cs="FrutigerLTStd-Light"/>
          <w:color w:val="000000"/>
          <w:sz w:val="20"/>
          <w:szCs w:val="20"/>
        </w:rPr>
        <w:t>Madeline Levine is a clinician, consultant and the author,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most recently, of “Teach Your Children Well:</w:t>
      </w:r>
      <w:r w:rsidR="00A50C6F">
        <w:rPr>
          <w:rFonts w:ascii="FrutigerLTStd-Light" w:hAnsi="FrutigerLTStd-Light" w:cs="FrutigerLTStd-Light"/>
          <w:color w:val="000000"/>
          <w:sz w:val="20"/>
          <w:szCs w:val="20"/>
        </w:rPr>
        <w:t xml:space="preserve">  </w:t>
      </w:r>
      <w:r>
        <w:rPr>
          <w:rFonts w:ascii="FrutigerLTStd-Light" w:hAnsi="FrutigerLTStd-Light" w:cs="FrutigerLTStd-Light"/>
          <w:color w:val="000000"/>
          <w:sz w:val="20"/>
          <w:szCs w:val="20"/>
        </w:rPr>
        <w:t>Parenting for Authentic Success.”</w:t>
      </w:r>
    </w:p>
    <w:sectPr w:rsidR="00081B53" w:rsidRPr="00A50C6F" w:rsidSect="00321E9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3807"/>
    <w:rsid w:val="00081B53"/>
    <w:rsid w:val="00093807"/>
    <w:rsid w:val="00321E9E"/>
    <w:rsid w:val="00526CA0"/>
    <w:rsid w:val="00730C05"/>
    <w:rsid w:val="008834D5"/>
    <w:rsid w:val="00911111"/>
    <w:rsid w:val="00A50C6F"/>
    <w:rsid w:val="00A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stacey.nicole</dc:creator>
  <cp:lastModifiedBy>Debbie Wodzisz</cp:lastModifiedBy>
  <cp:revision>2</cp:revision>
  <cp:lastPrinted>2012-11-06T17:09:00Z</cp:lastPrinted>
  <dcterms:created xsi:type="dcterms:W3CDTF">2012-11-07T17:18:00Z</dcterms:created>
  <dcterms:modified xsi:type="dcterms:W3CDTF">2012-11-07T17:18:00Z</dcterms:modified>
</cp:coreProperties>
</file>